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2023年宿迁市青少年机器人竞赛申报表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88"/>
        <w:gridCol w:w="869"/>
        <w:gridCol w:w="783"/>
        <w:gridCol w:w="1421"/>
        <w:gridCol w:w="117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代表队全称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参赛队员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教练员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参赛意见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确认以上参赛信息属实。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参赛队员签名：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教练员签名：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2023年5月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284C79DB"/>
    <w:rsid w:val="284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0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2023-05-23T02:09:00Z</dcterms:created>
  <dc:creator>漂亮菇凉*^_^*</dc:creator>
  <cp:lastModifiedBy>漂亮菇凉*^_^*</cp:lastModifiedBy>
  <dcterms:modified xsi:type="dcterms:W3CDTF">2023-05-23T02:09:59Z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3AD1E8215B90454D9F33E3EC9F0DD424_11</vt:lpwstr>
  </property>
</Properties>
</file>